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9C" w:rsidRDefault="00470E9C">
      <w:pPr>
        <w:pStyle w:val="Corpodetexto1"/>
        <w:tabs>
          <w:tab w:val="left" w:pos="1620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470E9C" w:rsidRDefault="00911D0A">
      <w:pPr>
        <w:pStyle w:val="Corpodetexto1"/>
        <w:tabs>
          <w:tab w:val="left" w:pos="1620"/>
        </w:tabs>
        <w:spacing w:line="360" w:lineRule="auto"/>
        <w:jc w:val="center"/>
        <w:rPr>
          <w:rFonts w:ascii="Arial" w:hAnsi="Arial" w:cs="Arial"/>
          <w:b/>
          <w:sz w:val="36"/>
          <w:szCs w:val="36"/>
          <w:lang w:val="pt-BR"/>
        </w:rPr>
      </w:pPr>
      <w:r>
        <w:rPr>
          <w:rFonts w:ascii="Arial" w:hAnsi="Arial" w:cs="Arial"/>
          <w:b/>
          <w:sz w:val="36"/>
          <w:szCs w:val="36"/>
          <w:lang w:val="pt-BR"/>
        </w:rPr>
        <w:t>Atestado de Exclusividade</w:t>
      </w:r>
    </w:p>
    <w:p w:rsidR="00186B5C" w:rsidRDefault="00186B5C">
      <w:pPr>
        <w:pStyle w:val="Corpodetexto1"/>
        <w:tabs>
          <w:tab w:val="left" w:pos="1620"/>
        </w:tabs>
        <w:spacing w:line="360" w:lineRule="auto"/>
        <w:jc w:val="center"/>
        <w:rPr>
          <w:rFonts w:ascii="Arial" w:hAnsi="Arial" w:cs="Arial"/>
          <w:b/>
          <w:sz w:val="36"/>
          <w:szCs w:val="36"/>
          <w:lang w:val="pt-BR"/>
        </w:rPr>
      </w:pPr>
      <w:bookmarkStart w:id="0" w:name="_GoBack"/>
      <w:bookmarkEnd w:id="0"/>
    </w:p>
    <w:p w:rsidR="00470E9C" w:rsidRDefault="00470E9C">
      <w:pPr>
        <w:pStyle w:val="Corpodetexto1"/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70E9C" w:rsidRDefault="00911D0A">
      <w:pPr>
        <w:jc w:val="both"/>
      </w:pPr>
      <w:r>
        <w:rPr>
          <w:rFonts w:ascii="Arial" w:eastAsia="HG Mincho Light J" w:hAnsi="Arial" w:cs="Arial"/>
          <w:sz w:val="24"/>
          <w:szCs w:val="24"/>
          <w:lang w:bidi="pt-BR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Atestamos para os devidos fins, que a empresa </w:t>
      </w:r>
      <w:r>
        <w:rPr>
          <w:rFonts w:ascii="Arial" w:hAnsi="Arial" w:cs="Arial"/>
          <w:b/>
          <w:sz w:val="24"/>
          <w:szCs w:val="24"/>
        </w:rPr>
        <w:t>TDSA COMERCIO DE SOFTWARE LTDA - ME</w:t>
      </w:r>
      <w:r>
        <w:rPr>
          <w:rFonts w:ascii="Arial" w:hAnsi="Arial" w:cs="Arial"/>
          <w:sz w:val="24"/>
          <w:szCs w:val="24"/>
        </w:rPr>
        <w:t xml:space="preserve">, com sede na Rua Sete de Setembro, nº </w:t>
      </w:r>
      <w:r w:rsidR="003A12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Sala </w:t>
      </w:r>
      <w:r w:rsidR="003A12E4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, Bairro Kobrasol, São José – SC, inscrita no CNPJ sob o nº 07.803.583/0001-38, é filiada </w:t>
      </w:r>
      <w:r w:rsidR="00FC547E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ACATE - Associação Catarinense de Tecnologia, inscrita no CNPJ sob nº 79.307.138/0001-98, desde 23/09/2014 e, segundo informações prestadas pela própria empresa, detém com exclusividade em todo o território nacional, o desenvolvimento, implementação, comercialização, prestação de serviços de suporte, manutenção e atualizações tecnológicas dos softwares descritos abaixo:</w:t>
      </w:r>
    </w:p>
    <w:p w:rsidR="00470E9C" w:rsidRDefault="00470E9C">
      <w:pPr>
        <w:jc w:val="both"/>
        <w:rPr>
          <w:rFonts w:ascii="Arial" w:hAnsi="Arial" w:cs="Arial"/>
          <w:sz w:val="24"/>
          <w:szCs w:val="24"/>
        </w:rPr>
      </w:pPr>
    </w:p>
    <w:p w:rsidR="00470E9C" w:rsidRDefault="00911D0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RealBlood, tendo registro </w:t>
      </w:r>
      <w:r>
        <w:rPr>
          <w:rFonts w:ascii="Arial" w:hAnsi="Arial" w:cs="Arial"/>
          <w:color w:val="222222"/>
          <w:sz w:val="24"/>
          <w:szCs w:val="24"/>
        </w:rPr>
        <w:t>deste software no INPI (Instituto Nacional de Propriedade Intelectual), conforme Certificado de Registro de Programa de Computador, Processo: 13045-1 criado em dia 31 de outubro de 2005.</w:t>
      </w:r>
    </w:p>
    <w:p w:rsidR="00470E9C" w:rsidRDefault="00470E9C">
      <w:pPr>
        <w:pStyle w:val="PargrafodaLista"/>
        <w:ind w:left="780"/>
        <w:jc w:val="both"/>
        <w:rPr>
          <w:rFonts w:ascii="Arial" w:hAnsi="Arial" w:cs="Arial"/>
          <w:sz w:val="24"/>
          <w:szCs w:val="24"/>
        </w:rPr>
      </w:pPr>
    </w:p>
    <w:p w:rsidR="00470E9C" w:rsidRDefault="00911D0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RealClinic, </w:t>
      </w:r>
      <w:r>
        <w:rPr>
          <w:rFonts w:ascii="Arial" w:hAnsi="Arial" w:cs="Arial"/>
          <w:sz w:val="24"/>
          <w:szCs w:val="24"/>
        </w:rPr>
        <w:t xml:space="preserve">tendo registro </w:t>
      </w:r>
      <w:r>
        <w:rPr>
          <w:rFonts w:ascii="Arial" w:hAnsi="Arial" w:cs="Arial"/>
          <w:color w:val="222222"/>
          <w:sz w:val="24"/>
          <w:szCs w:val="24"/>
        </w:rPr>
        <w:t>deste software no INPI (Instituto Nacional de Propriedade Intelectual), conforme Certificado de Registro de Programa de Computador, Processo: 13046-3 criado em dia 31 de maio de 2002.</w:t>
      </w:r>
    </w:p>
    <w:p w:rsidR="00470E9C" w:rsidRDefault="00470E9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547E" w:rsidRDefault="00911D0A">
      <w:pPr>
        <w:spacing w:after="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470E9C" w:rsidRDefault="00911D0A" w:rsidP="00FC547E">
      <w:pPr>
        <w:spacing w:after="164"/>
        <w:ind w:firstLine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declaração tem validade de 90 (noventa) dias, a contar da data de emissão. </w:t>
      </w:r>
    </w:p>
    <w:p w:rsidR="00470E9C" w:rsidRDefault="00470E9C">
      <w:pPr>
        <w:spacing w:after="113"/>
        <w:jc w:val="both"/>
        <w:rPr>
          <w:rFonts w:ascii="Arial" w:hAnsi="Arial" w:cs="Arial"/>
          <w:sz w:val="24"/>
          <w:szCs w:val="24"/>
        </w:rPr>
      </w:pPr>
    </w:p>
    <w:p w:rsidR="00470E9C" w:rsidRDefault="00911D0A">
      <w:pPr>
        <w:spacing w:after="164"/>
        <w:jc w:val="right"/>
      </w:pPr>
      <w:r>
        <w:rPr>
          <w:rFonts w:ascii="Arial" w:hAnsi="Arial" w:cs="Arial"/>
          <w:sz w:val="24"/>
          <w:szCs w:val="24"/>
        </w:rPr>
        <w:t xml:space="preserve"> Florianópolis, 1</w:t>
      </w:r>
      <w:r w:rsidR="00D5119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D51192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D5119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470E9C" w:rsidRDefault="00470E9C">
      <w:pPr>
        <w:jc w:val="center"/>
        <w:rPr>
          <w:rFonts w:ascii="Arial" w:hAnsi="Arial" w:cs="Arial"/>
          <w:sz w:val="24"/>
          <w:szCs w:val="24"/>
        </w:rPr>
      </w:pPr>
    </w:p>
    <w:p w:rsidR="00470E9C" w:rsidRDefault="00470E9C">
      <w:pPr>
        <w:jc w:val="center"/>
        <w:rPr>
          <w:rFonts w:ascii="Arial" w:hAnsi="Arial" w:cs="Arial"/>
          <w:sz w:val="24"/>
          <w:szCs w:val="24"/>
        </w:rPr>
      </w:pPr>
    </w:p>
    <w:p w:rsidR="00470E9C" w:rsidRDefault="00470E9C">
      <w:pPr>
        <w:jc w:val="center"/>
        <w:rPr>
          <w:rFonts w:ascii="Arial" w:hAnsi="Arial" w:cs="Arial"/>
          <w:sz w:val="24"/>
          <w:szCs w:val="24"/>
        </w:rPr>
      </w:pPr>
    </w:p>
    <w:p w:rsidR="00470E9C" w:rsidRDefault="00470E9C">
      <w:pPr>
        <w:jc w:val="center"/>
        <w:rPr>
          <w:rFonts w:ascii="Arial" w:hAnsi="Arial" w:cs="Arial"/>
          <w:sz w:val="24"/>
          <w:szCs w:val="24"/>
        </w:rPr>
      </w:pPr>
    </w:p>
    <w:p w:rsidR="00470E9C" w:rsidRDefault="00911D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470E9C" w:rsidRDefault="00911D0A">
      <w:pPr>
        <w:pStyle w:val="Ttulo7"/>
        <w:jc w:val="center"/>
        <w:rPr>
          <w:sz w:val="24"/>
          <w:szCs w:val="24"/>
        </w:rPr>
      </w:pPr>
      <w:r>
        <w:rPr>
          <w:sz w:val="24"/>
          <w:szCs w:val="24"/>
        </w:rPr>
        <w:t>Gabriel Sant´Ana Palma Santos</w:t>
      </w:r>
    </w:p>
    <w:p w:rsidR="00470E9C" w:rsidRDefault="005154FA">
      <w:pPr>
        <w:jc w:val="center"/>
      </w:pPr>
      <w:r>
        <w:rPr>
          <w:rFonts w:ascii="Arial" w:hAnsi="Arial" w:cs="Arial"/>
          <w:sz w:val="24"/>
          <w:szCs w:val="24"/>
        </w:rPr>
        <w:t>Diretor</w:t>
      </w:r>
      <w:r w:rsidR="00911D0A">
        <w:rPr>
          <w:rFonts w:ascii="Arial" w:hAnsi="Arial" w:cs="Arial"/>
          <w:sz w:val="24"/>
          <w:szCs w:val="24"/>
        </w:rPr>
        <w:t xml:space="preserve"> Executivo ACATE</w:t>
      </w:r>
    </w:p>
    <w:sectPr w:rsidR="00470E9C">
      <w:headerReference w:type="default" r:id="rId8"/>
      <w:footerReference w:type="default" r:id="rId9"/>
      <w:pgSz w:w="11906" w:h="16838"/>
      <w:pgMar w:top="1417" w:right="1701" w:bottom="1417" w:left="1418" w:header="708" w:footer="125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10" w:rsidRDefault="009C2910">
      <w:r>
        <w:separator/>
      </w:r>
    </w:p>
  </w:endnote>
  <w:endnote w:type="continuationSeparator" w:id="0">
    <w:p w:rsidR="009C2910" w:rsidRDefault="009C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E9C" w:rsidRDefault="005154FA">
    <w:pPr>
      <w:pStyle w:val="Cabealho"/>
      <w:jc w:val="center"/>
      <w:rPr>
        <w:color w:val="000000" w:themeColor="text1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2D2322" wp14:editId="24A9D480">
          <wp:simplePos x="0" y="0"/>
          <wp:positionH relativeFrom="page">
            <wp:posOffset>14605</wp:posOffset>
          </wp:positionH>
          <wp:positionV relativeFrom="paragraph">
            <wp:posOffset>-1019175</wp:posOffset>
          </wp:positionV>
          <wp:extent cx="7546340" cy="1390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te-papel-timbrado-UNIV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0E9C" w:rsidRDefault="00911D0A" w:rsidP="005154FA">
    <w:pPr>
      <w:pStyle w:val="Rodap"/>
      <w:rPr>
        <w:color w:val="000000" w:themeColor="text1"/>
        <w:sz w:val="16"/>
      </w:rPr>
    </w:pPr>
    <w:r>
      <w:rPr>
        <w:color w:val="000000" w:themeColor="text1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10" w:rsidRDefault="009C2910">
      <w:r>
        <w:separator/>
      </w:r>
    </w:p>
  </w:footnote>
  <w:footnote w:type="continuationSeparator" w:id="0">
    <w:p w:rsidR="009C2910" w:rsidRDefault="009C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E9C" w:rsidRDefault="005154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36E438" wp14:editId="68DE0FB5">
          <wp:simplePos x="0" y="0"/>
          <wp:positionH relativeFrom="margin">
            <wp:posOffset>0</wp:posOffset>
          </wp:positionH>
          <wp:positionV relativeFrom="paragraph">
            <wp:posOffset>-77470</wp:posOffset>
          </wp:positionV>
          <wp:extent cx="6005195" cy="755650"/>
          <wp:effectExtent l="0" t="0" r="0" b="0"/>
          <wp:wrapTight wrapText="bothSides">
            <wp:wrapPolygon edited="0">
              <wp:start x="7811" y="4901"/>
              <wp:lineTo x="1370" y="5990"/>
              <wp:lineTo x="754" y="6534"/>
              <wp:lineTo x="754" y="15247"/>
              <wp:lineTo x="18226" y="16336"/>
              <wp:lineTo x="18912" y="16336"/>
              <wp:lineTo x="20762" y="15247"/>
              <wp:lineTo x="20693" y="14703"/>
              <wp:lineTo x="20967" y="6534"/>
              <wp:lineTo x="19871" y="5990"/>
              <wp:lineTo x="8222" y="4901"/>
              <wp:lineTo x="7811" y="4901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te-papel-timbrado-UNIV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0E9C" w:rsidRDefault="00470E9C">
    <w:pPr>
      <w:pStyle w:val="Cabealho"/>
    </w:pPr>
  </w:p>
  <w:p w:rsidR="00470E9C" w:rsidRDefault="00470E9C">
    <w:pPr>
      <w:pStyle w:val="Cabealho"/>
    </w:pPr>
  </w:p>
  <w:p w:rsidR="00470E9C" w:rsidRDefault="00470E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0942"/>
    <w:multiLevelType w:val="multilevel"/>
    <w:tmpl w:val="A35EC6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350D98"/>
    <w:multiLevelType w:val="multilevel"/>
    <w:tmpl w:val="665657C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9C"/>
    <w:rsid w:val="00186B5C"/>
    <w:rsid w:val="003A12E4"/>
    <w:rsid w:val="0044351E"/>
    <w:rsid w:val="00470E9C"/>
    <w:rsid w:val="005154FA"/>
    <w:rsid w:val="00911D0A"/>
    <w:rsid w:val="009C2910"/>
    <w:rsid w:val="00C13437"/>
    <w:rsid w:val="00CB6B55"/>
    <w:rsid w:val="00D51192"/>
    <w:rsid w:val="00D83CCE"/>
    <w:rsid w:val="00D85624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CE99"/>
  <w15:docId w15:val="{6E0C54FC-CAAB-4D5C-B35A-C2D641AC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EE0"/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7BC4"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A03B9"/>
  </w:style>
  <w:style w:type="character" w:customStyle="1" w:styleId="RodapChar">
    <w:name w:val="Rodapé Char"/>
    <w:basedOn w:val="Fontepargpadro"/>
    <w:link w:val="Rodap"/>
    <w:uiPriority w:val="99"/>
    <w:qFormat/>
    <w:rsid w:val="002A03B9"/>
  </w:style>
  <w:style w:type="character" w:customStyle="1" w:styleId="Corpodetexto2Char">
    <w:name w:val="Corpo de texto 2 Char"/>
    <w:basedOn w:val="Fontepargpadro"/>
    <w:link w:val="Corpodetexto2"/>
    <w:qFormat/>
    <w:rsid w:val="00315F77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71B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7E53EF"/>
  </w:style>
  <w:style w:type="character" w:customStyle="1" w:styleId="Ttulo7Char">
    <w:name w:val="Título 7 Char"/>
    <w:basedOn w:val="Fontepargpadro"/>
    <w:link w:val="Ttulo7"/>
    <w:qFormat/>
    <w:rsid w:val="004A7BC4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2A03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03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qFormat/>
    <w:rsid w:val="00315F77"/>
    <w:pPr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71B4"/>
    <w:rPr>
      <w:rFonts w:ascii="Segoe UI" w:hAnsi="Segoe UI" w:cs="Segoe UI"/>
      <w:sz w:val="18"/>
      <w:szCs w:val="18"/>
    </w:rPr>
  </w:style>
  <w:style w:type="paragraph" w:customStyle="1" w:styleId="Corpodetexto1">
    <w:name w:val="Corpo de texto1"/>
    <w:basedOn w:val="Normal"/>
    <w:qFormat/>
    <w:rsid w:val="00801EE0"/>
    <w:pPr>
      <w:widowControl w:val="0"/>
      <w:suppressAutoHyphens/>
    </w:pPr>
    <w:rPr>
      <w:rFonts w:ascii="Thorndale" w:eastAsia="HG Mincho Light J" w:hAnsi="Thorndale"/>
      <w:lang w:val="en-US" w:bidi="pt-BR"/>
    </w:rPr>
  </w:style>
  <w:style w:type="paragraph" w:styleId="PargrafodaLista">
    <w:name w:val="List Paragraph"/>
    <w:basedOn w:val="Normal"/>
    <w:uiPriority w:val="34"/>
    <w:qFormat/>
    <w:rsid w:val="0016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A87A-10F6-4A38-AF6E-8083E29D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dc:description/>
  <cp:lastModifiedBy>secretaria</cp:lastModifiedBy>
  <cp:revision>4</cp:revision>
  <cp:lastPrinted>2015-02-10T17:06:00Z</cp:lastPrinted>
  <dcterms:created xsi:type="dcterms:W3CDTF">2019-01-11T13:38:00Z</dcterms:created>
  <dcterms:modified xsi:type="dcterms:W3CDTF">2019-01-11T13:38:00Z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