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8A" w:rsidRDefault="0043108A" w:rsidP="0043108A">
      <w:pPr>
        <w:rPr>
          <w:rFonts w:ascii="Arial" w:hAnsi="Arial" w:cs="Arial"/>
          <w:sz w:val="24"/>
          <w:szCs w:val="24"/>
        </w:rPr>
      </w:pPr>
    </w:p>
    <w:p w:rsidR="0043108A" w:rsidRDefault="0043108A" w:rsidP="0043108A">
      <w:pPr>
        <w:pStyle w:val="Ttulo5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43108A" w:rsidRPr="00662D22" w:rsidRDefault="0043108A" w:rsidP="0043108A">
      <w:pPr>
        <w:pStyle w:val="Ttulo5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62D22">
        <w:rPr>
          <w:rFonts w:ascii="Arial" w:hAnsi="Arial" w:cs="Arial"/>
          <w:b/>
          <w:color w:val="000000" w:themeColor="text1"/>
          <w:sz w:val="36"/>
          <w:szCs w:val="36"/>
        </w:rPr>
        <w:t>Atestado de Exclusividade</w:t>
      </w:r>
    </w:p>
    <w:p w:rsidR="0043108A" w:rsidRDefault="0043108A" w:rsidP="0043108A">
      <w:pPr>
        <w:pStyle w:val="Ttulo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43108A" w:rsidRDefault="0043108A" w:rsidP="0043108A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D3600" w:rsidRDefault="004D3600" w:rsidP="006764FC">
      <w:pPr>
        <w:pStyle w:val="Ttulo1"/>
        <w:spacing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                     </w:t>
      </w:r>
      <w:r w:rsidR="0043108A" w:rsidRPr="004D3600">
        <w:rPr>
          <w:rFonts w:ascii="Arial" w:eastAsia="Times New Roman" w:hAnsi="Arial" w:cs="Arial"/>
          <w:color w:val="auto"/>
          <w:sz w:val="24"/>
          <w:szCs w:val="24"/>
        </w:rPr>
        <w:t>Atestamos para os devidos fins, que a empresa Floripa Tecnologia Indústria e Comércio Ltda., pessoa jurídica de direito privada, inscrita no CNPJ sob o nº 01.151.131/0001-32, com sede à Rua Lauro Linhares, 2123, Torre B, 7º e 8º andar, Trindade, neste município de Florianópolis/SC, é filiada à ACATE – Associação Catarinense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3108A" w:rsidRPr="004D3600">
        <w:rPr>
          <w:rFonts w:ascii="Arial" w:eastAsia="Times New Roman" w:hAnsi="Arial" w:cs="Arial"/>
          <w:color w:val="auto"/>
          <w:sz w:val="24"/>
          <w:szCs w:val="24"/>
        </w:rPr>
        <w:t>de Tecnologia, desde 02/05/1996, e segundo informações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3108A" w:rsidRPr="004D3600">
        <w:rPr>
          <w:rFonts w:ascii="Arial" w:eastAsia="Times New Roman" w:hAnsi="Arial" w:cs="Arial"/>
          <w:color w:val="auto"/>
          <w:sz w:val="24"/>
          <w:szCs w:val="24"/>
        </w:rPr>
        <w:t xml:space="preserve">prestadas pela própria empresa, </w:t>
      </w:r>
      <w:r w:rsidR="00F15ECB">
        <w:rPr>
          <w:rFonts w:ascii="Arial" w:eastAsia="Times New Roman" w:hAnsi="Arial" w:cs="Arial"/>
          <w:color w:val="auto"/>
          <w:sz w:val="24"/>
          <w:szCs w:val="24"/>
        </w:rPr>
        <w:t xml:space="preserve">é desenvolvedora do Ilha de Edição Floripa Tecnologia; Estação de IngestWare FloripaTecnologia e Mesa Mestre Floripa Tecnologia, sendo também a única empresa a oferecer Serviço de manutenção preventiva, corretiva como suporte técnico e remoto, via telefone, acesso </w:t>
      </w:r>
      <w:r w:rsidR="002F1CD7">
        <w:rPr>
          <w:rFonts w:ascii="Arial" w:eastAsia="Times New Roman" w:hAnsi="Arial" w:cs="Arial"/>
          <w:color w:val="auto"/>
          <w:sz w:val="24"/>
          <w:szCs w:val="24"/>
        </w:rPr>
        <w:t>remoto via</w:t>
      </w:r>
      <w:r w:rsidR="00F15ECB">
        <w:rPr>
          <w:rFonts w:ascii="Arial" w:eastAsia="Times New Roman" w:hAnsi="Arial" w:cs="Arial"/>
          <w:color w:val="auto"/>
          <w:sz w:val="24"/>
          <w:szCs w:val="24"/>
        </w:rPr>
        <w:t xml:space="preserve"> Ethernet e manutenção preventiva in loco nos equipamentos de Edição/Exibição/Ingest/mesa mestre e arquivamento fabricado pela referida empresa.</w:t>
      </w:r>
    </w:p>
    <w:p w:rsidR="00F15ECB" w:rsidRDefault="00F15ECB" w:rsidP="00F15ECB"/>
    <w:p w:rsidR="00F15ECB" w:rsidRDefault="00F15ECB" w:rsidP="00F15ECB"/>
    <w:p w:rsidR="00F15ECB" w:rsidRPr="00F15ECB" w:rsidRDefault="00F15ECB" w:rsidP="00F15ECB"/>
    <w:p w:rsidR="006764FC" w:rsidRPr="006764FC" w:rsidRDefault="006764FC" w:rsidP="006764FC"/>
    <w:p w:rsidR="0043108A" w:rsidRPr="00BF270D" w:rsidRDefault="0043108A" w:rsidP="006764F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3108A" w:rsidRDefault="006764FC" w:rsidP="006764F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3108A" w:rsidRPr="00BF270D">
        <w:rPr>
          <w:rFonts w:ascii="Arial" w:hAnsi="Arial" w:cs="Arial"/>
          <w:sz w:val="24"/>
          <w:szCs w:val="24"/>
        </w:rPr>
        <w:t>A presente declaração tem validade de 90 (noventa) dias, a contar da data de emissão.</w:t>
      </w:r>
    </w:p>
    <w:p w:rsidR="004D3600" w:rsidRPr="00BF270D" w:rsidRDefault="004D3600" w:rsidP="0043108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3108A" w:rsidRPr="004D3600" w:rsidRDefault="0043108A" w:rsidP="0043108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108A" w:rsidRPr="004D3600" w:rsidRDefault="0043108A" w:rsidP="0043108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108A" w:rsidRPr="004D3600" w:rsidRDefault="0043108A" w:rsidP="0043108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3600">
        <w:rPr>
          <w:rFonts w:ascii="Arial" w:hAnsi="Arial" w:cs="Arial"/>
          <w:sz w:val="24"/>
          <w:szCs w:val="24"/>
        </w:rPr>
        <w:t xml:space="preserve">Florianópolis, </w:t>
      </w:r>
      <w:r w:rsidR="00F15ECB">
        <w:rPr>
          <w:rFonts w:ascii="Arial" w:hAnsi="Arial" w:cs="Arial"/>
          <w:sz w:val="24"/>
          <w:szCs w:val="24"/>
        </w:rPr>
        <w:t>1</w:t>
      </w:r>
      <w:r w:rsidR="00861F8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4D3600">
        <w:rPr>
          <w:rFonts w:ascii="Arial" w:hAnsi="Arial" w:cs="Arial"/>
          <w:sz w:val="24"/>
          <w:szCs w:val="24"/>
        </w:rPr>
        <w:t xml:space="preserve"> de </w:t>
      </w:r>
      <w:r w:rsidR="00F15ECB">
        <w:rPr>
          <w:rFonts w:ascii="Arial" w:hAnsi="Arial" w:cs="Arial"/>
          <w:sz w:val="24"/>
          <w:szCs w:val="24"/>
        </w:rPr>
        <w:t>janeiro</w:t>
      </w:r>
      <w:r w:rsidR="004D3600">
        <w:rPr>
          <w:rFonts w:ascii="Arial" w:hAnsi="Arial" w:cs="Arial"/>
          <w:sz w:val="24"/>
          <w:szCs w:val="24"/>
        </w:rPr>
        <w:t xml:space="preserve"> </w:t>
      </w:r>
      <w:r w:rsidRPr="004D3600">
        <w:rPr>
          <w:rFonts w:ascii="Arial" w:hAnsi="Arial" w:cs="Arial"/>
          <w:sz w:val="24"/>
          <w:szCs w:val="24"/>
        </w:rPr>
        <w:t>de 201</w:t>
      </w:r>
      <w:r w:rsidR="00F15ECB">
        <w:rPr>
          <w:rFonts w:ascii="Arial" w:hAnsi="Arial" w:cs="Arial"/>
          <w:sz w:val="24"/>
          <w:szCs w:val="24"/>
        </w:rPr>
        <w:t>9</w:t>
      </w:r>
      <w:r w:rsidR="004D3600">
        <w:rPr>
          <w:rFonts w:ascii="Arial" w:hAnsi="Arial" w:cs="Arial"/>
          <w:sz w:val="24"/>
          <w:szCs w:val="24"/>
        </w:rPr>
        <w:t>.</w:t>
      </w:r>
    </w:p>
    <w:p w:rsidR="0043108A" w:rsidRDefault="0043108A" w:rsidP="00244831">
      <w:pPr>
        <w:spacing w:line="360" w:lineRule="auto"/>
        <w:rPr>
          <w:rFonts w:ascii="Arial" w:hAnsi="Arial" w:cs="Arial"/>
          <w:sz w:val="24"/>
          <w:szCs w:val="24"/>
        </w:rPr>
      </w:pPr>
    </w:p>
    <w:p w:rsidR="0043108A" w:rsidRDefault="0043108A" w:rsidP="004310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3108A" w:rsidRPr="00A06BDD" w:rsidRDefault="0043108A" w:rsidP="004310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5415D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</w:p>
    <w:p w:rsidR="0043108A" w:rsidRDefault="0043108A" w:rsidP="0043108A">
      <w:pPr>
        <w:jc w:val="center"/>
        <w:rPr>
          <w:rFonts w:ascii="Arial" w:hAnsi="Arial" w:cs="Arial"/>
          <w:sz w:val="24"/>
          <w:szCs w:val="24"/>
        </w:rPr>
      </w:pPr>
      <w:r w:rsidRPr="005415D6">
        <w:rPr>
          <w:rFonts w:ascii="Arial" w:hAnsi="Arial" w:cs="Arial"/>
          <w:sz w:val="24"/>
          <w:szCs w:val="24"/>
        </w:rPr>
        <w:t>Gabriel Sant´Ana Palma Santos</w:t>
      </w:r>
    </w:p>
    <w:p w:rsidR="0043108A" w:rsidRPr="004D3600" w:rsidRDefault="0043108A" w:rsidP="0043108A">
      <w:pPr>
        <w:jc w:val="center"/>
        <w:rPr>
          <w:rFonts w:ascii="Arial" w:hAnsi="Arial" w:cs="Arial"/>
          <w:sz w:val="24"/>
          <w:szCs w:val="24"/>
        </w:rPr>
      </w:pPr>
      <w:r w:rsidRPr="004D3600">
        <w:rPr>
          <w:rFonts w:ascii="Arial" w:hAnsi="Arial" w:cs="Arial"/>
          <w:sz w:val="24"/>
          <w:szCs w:val="24"/>
        </w:rPr>
        <w:t>Diretor Executivo ACATE</w:t>
      </w:r>
    </w:p>
    <w:p w:rsidR="00610CC6" w:rsidRPr="004D3600" w:rsidRDefault="00610CC6" w:rsidP="0052376D">
      <w:pPr>
        <w:rPr>
          <w:rFonts w:ascii="Arial" w:hAnsi="Arial" w:cs="Arial"/>
          <w:sz w:val="24"/>
          <w:szCs w:val="24"/>
        </w:rPr>
      </w:pPr>
    </w:p>
    <w:sectPr w:rsidR="00610CC6" w:rsidRPr="004D3600" w:rsidSect="00610CC6">
      <w:headerReference w:type="default" r:id="rId7"/>
      <w:footerReference w:type="default" r:id="rId8"/>
      <w:pgSz w:w="11906" w:h="16838"/>
      <w:pgMar w:top="1417" w:right="1701" w:bottom="1417" w:left="1701" w:header="204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DD" w:rsidRDefault="00747ADD" w:rsidP="00610CC6">
      <w:r>
        <w:separator/>
      </w:r>
    </w:p>
  </w:endnote>
  <w:endnote w:type="continuationSeparator" w:id="0">
    <w:p w:rsidR="00747ADD" w:rsidRDefault="00747ADD" w:rsidP="0061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 w:rsidP="00610CC6">
    <w:pPr>
      <w:pStyle w:val="Rodap"/>
      <w:tabs>
        <w:tab w:val="clear" w:pos="4252"/>
        <w:tab w:val="clear" w:pos="8504"/>
        <w:tab w:val="left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-89535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DD" w:rsidRDefault="00747ADD" w:rsidP="00610CC6">
      <w:r>
        <w:separator/>
      </w:r>
    </w:p>
  </w:footnote>
  <w:footnote w:type="continuationSeparator" w:id="0">
    <w:p w:rsidR="00747ADD" w:rsidRDefault="00747ADD" w:rsidP="0061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-712470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E01"/>
    <w:multiLevelType w:val="multilevel"/>
    <w:tmpl w:val="8EB2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C6"/>
    <w:rsid w:val="00090AA0"/>
    <w:rsid w:val="00127178"/>
    <w:rsid w:val="001A42FD"/>
    <w:rsid w:val="00244831"/>
    <w:rsid w:val="002C18F5"/>
    <w:rsid w:val="002F1CD7"/>
    <w:rsid w:val="00374BCF"/>
    <w:rsid w:val="0043108A"/>
    <w:rsid w:val="004D3600"/>
    <w:rsid w:val="0052376D"/>
    <w:rsid w:val="00610CC6"/>
    <w:rsid w:val="006764FC"/>
    <w:rsid w:val="006F6AB9"/>
    <w:rsid w:val="00745086"/>
    <w:rsid w:val="00747ADD"/>
    <w:rsid w:val="00747F1F"/>
    <w:rsid w:val="00861F85"/>
    <w:rsid w:val="009F4983"/>
    <w:rsid w:val="00A56753"/>
    <w:rsid w:val="00AE4CDA"/>
    <w:rsid w:val="00BA22A2"/>
    <w:rsid w:val="00BB2075"/>
    <w:rsid w:val="00BD3E51"/>
    <w:rsid w:val="00CD1FE9"/>
    <w:rsid w:val="00DF5DED"/>
    <w:rsid w:val="00F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8FE67"/>
  <w15:chartTrackingRefBased/>
  <w15:docId w15:val="{B7965F59-F599-441D-9A47-4A9BD38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4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10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090AA0"/>
    <w:pPr>
      <w:spacing w:before="240" w:after="60"/>
      <w:outlineLvl w:val="7"/>
    </w:pPr>
    <w:rPr>
      <w:i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C6"/>
  </w:style>
  <w:style w:type="paragraph" w:styleId="Rodap">
    <w:name w:val="footer"/>
    <w:basedOn w:val="Normal"/>
    <w:link w:val="RodapChar"/>
    <w:uiPriority w:val="99"/>
    <w:unhideWhenUsed/>
    <w:rsid w:val="00610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C6"/>
  </w:style>
  <w:style w:type="paragraph" w:styleId="Textodebalo">
    <w:name w:val="Balloon Text"/>
    <w:basedOn w:val="Normal"/>
    <w:link w:val="TextodebaloChar"/>
    <w:uiPriority w:val="99"/>
    <w:semiHidden/>
    <w:unhideWhenUsed/>
    <w:rsid w:val="00610C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C6"/>
    <w:rPr>
      <w:rFonts w:ascii="Segoe UI" w:hAnsi="Segoe UI" w:cs="Segoe UI"/>
      <w:sz w:val="18"/>
      <w:szCs w:val="18"/>
    </w:rPr>
  </w:style>
  <w:style w:type="character" w:customStyle="1" w:styleId="Ttulo8Char">
    <w:name w:val="Título 8 Char"/>
    <w:basedOn w:val="Fontepargpadro"/>
    <w:link w:val="Ttulo8"/>
    <w:rsid w:val="00090AA0"/>
    <w:rPr>
      <w:rFonts w:ascii="Times New Roman" w:eastAsia="Times New Roman" w:hAnsi="Times New Roman" w:cs="Times New Roman"/>
      <w:i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090AA0"/>
    <w:pPr>
      <w:jc w:val="center"/>
    </w:pPr>
    <w:rPr>
      <w:rFonts w:ascii="Verdana" w:hAnsi="Verdana"/>
      <w:b/>
      <w:i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90AA0"/>
    <w:rPr>
      <w:rFonts w:ascii="Verdana" w:eastAsia="Times New Roman" w:hAnsi="Verdana" w:cs="Times New Roman"/>
      <w:b/>
      <w:i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90AA0"/>
    <w:pPr>
      <w:ind w:firstLine="1418"/>
      <w:jc w:val="both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090AA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A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0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0A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90A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90AA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090A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4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4C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CDA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10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secretaria</cp:lastModifiedBy>
  <cp:revision>6</cp:revision>
  <cp:lastPrinted>2018-03-22T20:13:00Z</cp:lastPrinted>
  <dcterms:created xsi:type="dcterms:W3CDTF">2019-01-11T12:02:00Z</dcterms:created>
  <dcterms:modified xsi:type="dcterms:W3CDTF">2019-01-14T11:22:00Z</dcterms:modified>
</cp:coreProperties>
</file>